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140" w:rsidRDefault="00BB6140">
      <w:pPr>
        <w:spacing w:after="0" w:line="360" w:lineRule="auto"/>
        <w:ind w:firstLine="720"/>
        <w:rPr>
          <w:b/>
        </w:rPr>
      </w:pPr>
    </w:p>
    <w:p w:rsidR="00BB6140" w:rsidRDefault="00BB6140">
      <w:pPr>
        <w:spacing w:after="0" w:line="360" w:lineRule="auto"/>
        <w:ind w:firstLine="720"/>
        <w:rPr>
          <w:b/>
        </w:rPr>
      </w:pPr>
    </w:p>
    <w:p w:rsidR="00BB6140" w:rsidRDefault="00BB6140">
      <w:pPr>
        <w:spacing w:after="0" w:line="360" w:lineRule="auto"/>
        <w:ind w:firstLine="720"/>
        <w:rPr>
          <w:b/>
        </w:rPr>
      </w:pPr>
    </w:p>
    <w:p w:rsidR="00BB6140" w:rsidRDefault="00AA75C2">
      <w:pPr>
        <w:spacing w:after="0" w:line="360" w:lineRule="auto"/>
        <w:ind w:firstLine="720"/>
        <w:jc w:val="center"/>
        <w:rPr>
          <w:b/>
        </w:rPr>
      </w:pPr>
      <w:r>
        <w:rPr>
          <w:b/>
        </w:rPr>
        <w:t>Feasibility Report On Increasing Community Volunteering Among Employees</w:t>
      </w: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AA75C2">
      <w:pPr>
        <w:spacing w:after="0" w:line="360" w:lineRule="auto"/>
        <w:ind w:firstLine="720"/>
        <w:jc w:val="center"/>
      </w:pPr>
      <w:r>
        <w:t>Name</w:t>
      </w:r>
    </w:p>
    <w:p w:rsidR="00BB6140" w:rsidRDefault="00AA75C2">
      <w:pPr>
        <w:spacing w:after="0" w:line="360" w:lineRule="auto"/>
        <w:ind w:firstLine="720"/>
        <w:jc w:val="center"/>
      </w:pPr>
      <w:r>
        <w:t>Institution</w:t>
      </w:r>
    </w:p>
    <w:p w:rsidR="00BB6140" w:rsidRDefault="00AA75C2">
      <w:pPr>
        <w:spacing w:after="0" w:line="360" w:lineRule="auto"/>
        <w:ind w:firstLine="720"/>
        <w:jc w:val="center"/>
      </w:pPr>
      <w:r>
        <w:t>Professor</w:t>
      </w:r>
    </w:p>
    <w:p w:rsidR="00BB6140" w:rsidRDefault="00AA75C2">
      <w:pPr>
        <w:spacing w:after="0" w:line="360" w:lineRule="auto"/>
        <w:ind w:firstLine="720"/>
        <w:jc w:val="center"/>
      </w:pPr>
      <w:r>
        <w:t>Date</w:t>
      </w:r>
    </w:p>
    <w:p w:rsidR="00BB6140" w:rsidRDefault="00BB6140">
      <w:pPr>
        <w:spacing w:after="0" w:line="360" w:lineRule="auto"/>
        <w:ind w:firstLine="720"/>
        <w:jc w:val="center"/>
      </w:pPr>
    </w:p>
    <w:p w:rsidR="00BB6140" w:rsidRDefault="00BB6140">
      <w:pPr>
        <w:spacing w:after="0" w:line="360" w:lineRule="auto"/>
        <w:ind w:firstLine="720"/>
        <w:jc w:val="cente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jc w:val="center"/>
        <w:rPr>
          <w:b/>
        </w:rPr>
      </w:pPr>
    </w:p>
    <w:p w:rsidR="00BB6140" w:rsidRDefault="00BB6140">
      <w:pPr>
        <w:spacing w:after="0" w:line="360" w:lineRule="auto"/>
        <w:ind w:firstLine="720"/>
        <w:rPr>
          <w:b/>
        </w:rPr>
      </w:pPr>
    </w:p>
    <w:p w:rsidR="00BB6140" w:rsidRDefault="00BB6140">
      <w:pPr>
        <w:spacing w:after="0" w:line="360" w:lineRule="auto"/>
        <w:ind w:firstLine="720"/>
        <w:rPr>
          <w:b/>
        </w:rPr>
      </w:pPr>
    </w:p>
    <w:p w:rsidR="00BB6140" w:rsidRDefault="00BB6140">
      <w:pPr>
        <w:spacing w:after="0" w:line="360" w:lineRule="auto"/>
        <w:ind w:firstLine="720"/>
        <w:rPr>
          <w:b/>
        </w:rPr>
      </w:pPr>
    </w:p>
    <w:p w:rsidR="00BB6140" w:rsidRDefault="00BB6140">
      <w:pPr>
        <w:spacing w:after="0" w:line="360" w:lineRule="auto"/>
        <w:ind w:firstLine="720"/>
        <w:rPr>
          <w:b/>
        </w:rPr>
      </w:pPr>
    </w:p>
    <w:p w:rsidR="00BB6140" w:rsidRDefault="00BB6140">
      <w:pPr>
        <w:spacing w:after="0" w:line="360" w:lineRule="auto"/>
        <w:ind w:firstLine="720"/>
        <w:rPr>
          <w:b/>
        </w:rPr>
      </w:pPr>
    </w:p>
    <w:p w:rsidR="008456A8" w:rsidRDefault="008456A8" w:rsidP="008456A8">
      <w:pPr>
        <w:spacing w:after="0" w:line="360" w:lineRule="auto"/>
        <w:rPr>
          <w:b/>
        </w:rPr>
      </w:pPr>
    </w:p>
    <w:p w:rsidR="00BB6140" w:rsidRDefault="00AA75C2" w:rsidP="008456A8">
      <w:pPr>
        <w:spacing w:after="0" w:line="360" w:lineRule="auto"/>
        <w:jc w:val="center"/>
        <w:rPr>
          <w:b/>
        </w:rPr>
      </w:pPr>
      <w:r>
        <w:rPr>
          <w:b/>
        </w:rPr>
        <w:lastRenderedPageBreak/>
        <w:t>Feasibility Report On Increasing Community Volunteering Among Employees</w:t>
      </w:r>
    </w:p>
    <w:p w:rsidR="00BB6140" w:rsidRDefault="00AA75C2">
      <w:pPr>
        <w:spacing w:after="0" w:line="360" w:lineRule="auto"/>
        <w:ind w:firstLine="720"/>
      </w:pPr>
      <w:r>
        <w:t>There is a recent increase in consumer opinion worldwide on the need for companies to express a socially responsible behavior even if they are solely for-profit companies. Making profit will always remain acritical role for private companies</w:t>
      </w:r>
      <w:r>
        <w:t>,</w:t>
      </w:r>
      <w:r>
        <w:t xml:space="preserve"> although rece</w:t>
      </w:r>
      <w:r>
        <w:t>ntly many of these companies do other things besides making profit.  Consumers expect that companies should operate in responsible ways to address several emerging social issues and participate in environmental conservation. Employees also expect that thei</w:t>
      </w:r>
      <w:r>
        <w:t>r employers should exhibit some socially accountable behavior(Rodell, &amp; Lynch, 2016). Employees feel more proud</w:t>
      </w:r>
      <w:r>
        <w:t xml:space="preserve"> of</w:t>
      </w:r>
      <w:r>
        <w:t xml:space="preserve"> working for companies that care about how they both impact and contribute to the development of the society within which they operate in. </w:t>
      </w:r>
    </w:p>
    <w:p w:rsidR="00BB6140" w:rsidRDefault="00AA75C2">
      <w:pPr>
        <w:spacing w:after="0" w:line="360" w:lineRule="auto"/>
        <w:ind w:firstLine="720"/>
      </w:pPr>
      <w:r>
        <w:t>In</w:t>
      </w:r>
      <w:r>
        <w:t xml:space="preserve"> line with this, companies are increasingly adopting employee volunteer programs. These programs involve giving the employees an opportunity to participate voluntarily and actively in activities beyond their specific job requirements and activities that co</w:t>
      </w:r>
      <w:r>
        <w:t>uld require the employees to use their resources to help the community.Employee volunteer programs are</w:t>
      </w:r>
      <w:r>
        <w:t>,</w:t>
      </w:r>
      <w:r>
        <w:t xml:space="preserve"> therefore</w:t>
      </w:r>
      <w:r>
        <w:t>,</w:t>
      </w:r>
      <w:r>
        <w:t xml:space="preserve"> aimed at both helping the community and deepening the relationship companies have with </w:t>
      </w:r>
      <w:r w:rsidR="008456A8">
        <w:t xml:space="preserve">their clients (Dreesbach-Bundy </w:t>
      </w:r>
      <w:r>
        <w:t>&amp; Scheck, 2017).The in</w:t>
      </w:r>
      <w:r>
        <w:t xml:space="preserve">itiatives also help with </w:t>
      </w:r>
      <w:r>
        <w:t xml:space="preserve">the </w:t>
      </w:r>
      <w:r>
        <w:t xml:space="preserve">recruitment of new employees and </w:t>
      </w:r>
      <w:r>
        <w:t xml:space="preserve">the </w:t>
      </w:r>
      <w:r>
        <w:t>enhancement of the current employee commitment to the company and society as a whole.</w:t>
      </w:r>
    </w:p>
    <w:p w:rsidR="00BB6140" w:rsidRDefault="00AA75C2">
      <w:pPr>
        <w:spacing w:after="0" w:line="360" w:lineRule="auto"/>
        <w:ind w:left="720" w:hanging="720"/>
        <w:jc w:val="center"/>
        <w:rPr>
          <w:b/>
        </w:rPr>
      </w:pPr>
      <w:r>
        <w:rPr>
          <w:b/>
        </w:rPr>
        <w:t>Requirementsfor Creation of an Organizational Culture of Volunteering</w:t>
      </w:r>
    </w:p>
    <w:p w:rsidR="00BB6140" w:rsidRDefault="00AA75C2">
      <w:pPr>
        <w:spacing w:after="0" w:line="360" w:lineRule="auto"/>
        <w:ind w:firstLine="720"/>
      </w:pPr>
      <w:r>
        <w:t>The first and best approach toward</w:t>
      </w:r>
      <w:r>
        <w:t>s increasing community volunteering among employees is the creation of a culture of service by organizations. This can be done by the adoption of policies as well as practices that incentivize and support volunteerism in the work environment. There are</w:t>
      </w:r>
      <w:r>
        <w:t>,</w:t>
      </w:r>
      <w:r>
        <w:t>how</w:t>
      </w:r>
      <w:r>
        <w:t>ever, specific policies that increase employee volunteering more than others (Hurst et al., 2016; Cycyota et al., 2016). Motivation is a crucial strategy for encouraging employees to volunteer. It is also vital that organizations understand motives for vol</w:t>
      </w:r>
      <w:r>
        <w:t>unteering as the type of activities employees volunteer in</w:t>
      </w:r>
      <w:r>
        <w:t>,</w:t>
      </w:r>
      <w:r>
        <w:t xml:space="preserve"> and the volunteer policies can be customized to the employee volunteer needs. These motivations are often classified as social, purpose orientations</w:t>
      </w:r>
      <w:r>
        <w:t>,</w:t>
      </w:r>
      <w:r>
        <w:t xml:space="preserve"> and career motivations. The social motivation </w:t>
      </w:r>
      <w:r>
        <w:t>aspect involves taking into consideration employee social characteristic</w:t>
      </w:r>
      <w:r>
        <w:t>s</w:t>
      </w:r>
      <w:r>
        <w:t>’ needs like their belongings and self-protective needs. As for career development, offering employees knowledge on career and personal development becomes very motivating to them.</w:t>
      </w:r>
    </w:p>
    <w:p w:rsidR="00BB6140" w:rsidRDefault="00AA75C2">
      <w:pPr>
        <w:spacing w:after="0" w:line="360" w:lineRule="auto"/>
        <w:ind w:firstLine="720"/>
      </w:pPr>
      <w:r>
        <w:lastRenderedPageBreak/>
        <w:t>Or</w:t>
      </w:r>
      <w:r>
        <w:t xml:space="preserve">ganizations must, therefore,understand that there are different types of volunteer-oriented employees. The social-oriented employees prefer taking part in a company’s volunteer program on days when there is a chance for peers also to participate. To them, </w:t>
      </w:r>
      <w:r>
        <w:t>volunteering is a social activity and only becomes enjoyable when donealongside peers, family members</w:t>
      </w:r>
      <w:r>
        <w:t>,</w:t>
      </w:r>
      <w:r>
        <w:t xml:space="preserve"> or friends. These type</w:t>
      </w:r>
      <w:r>
        <w:t>s</w:t>
      </w:r>
      <w:r>
        <w:t xml:space="preserve"> of employees, therefore, need social support both from the employer and from their colleagues during the volunteer exercises for </w:t>
      </w:r>
      <w:r>
        <w:t>them to perform better. The socially-oriented employees could sometimes be motivated by their unmet social needs at the workplace to participate in volunteering activities.</w:t>
      </w:r>
    </w:p>
    <w:p w:rsidR="00BB6140" w:rsidRDefault="00AA75C2">
      <w:pPr>
        <w:spacing w:after="0" w:line="360" w:lineRule="auto"/>
        <w:ind w:firstLine="720"/>
      </w:pPr>
      <w:r>
        <w:t>As for career-oriented employees, they are more motivated by activities that are sk</w:t>
      </w:r>
      <w:r>
        <w:t>ill-based and could enable them either nourish their skills or develop new skills. These employees would</w:t>
      </w:r>
      <w:r>
        <w:t>,</w:t>
      </w:r>
      <w:r>
        <w:t xml:space="preserve"> therefore</w:t>
      </w:r>
      <w:r>
        <w:t>,</w:t>
      </w:r>
      <w:r>
        <w:t xml:space="preserve"> even on a pro bono basis volunteer provided their career will be impacted positively by their engagement in the community volunteer exercis</w:t>
      </w:r>
      <w:r>
        <w:t>es. These employees also prefer volunteering in activities that involve networks of people that can contribute to them improving their skills (Hurst et al., 2016). Sometimes the need to develop some of the unmet skills and knowledge might motivate these em</w:t>
      </w:r>
      <w:r>
        <w:t>ployees to participate in volunteer activities that they feel would help them fill these gaps. Such activities as mentoring, board service activities, being involved in a project consulting project</w:t>
      </w:r>
      <w:r>
        <w:t>,</w:t>
      </w:r>
      <w:r>
        <w:t xml:space="preserve"> and participating in international volunteer programs oft</w:t>
      </w:r>
      <w:r>
        <w:t>en appeal to these employees. These employees also prefer volunteering in activities that will have them gain some formal recognition and would, therefore, prefer volunteering during work hours and sometimes immediately after work.</w:t>
      </w:r>
    </w:p>
    <w:p w:rsidR="00BB6140" w:rsidRDefault="00AA75C2">
      <w:pPr>
        <w:spacing w:after="0" w:line="360" w:lineRule="auto"/>
        <w:ind w:firstLine="720"/>
      </w:pPr>
      <w:r>
        <w:t>There are also purpose-o</w:t>
      </w:r>
      <w:r>
        <w:t>riented employees. These employees are motivated to engage in volunteer activities when the volunteer projects and activities are purely non-profitHurst et al., 2016).These employees would, therefore, volunteer in non-profit based projects that will impact</w:t>
      </w:r>
      <w:r>
        <w:t xml:space="preserve"> the community positively. These employees also prefer to volunteer in activities that have a long term impact and have long term sustainable contributions to the objectives and performance of non-profit entities. These employees also volunteer in activiti</w:t>
      </w:r>
      <w:r>
        <w:t>es involving environmental conservation. At times this type of volunteers prefer</w:t>
      </w:r>
      <w:r>
        <w:t>s</w:t>
      </w:r>
      <w:r>
        <w:t xml:space="preserve"> to participate in volunteer activities that they perceive as more meaningful than the regular job tasks they do at work. Since these employees have a central motif of creatio</w:t>
      </w:r>
      <w:r>
        <w:t>n of a direct impact on communities, they often seek to understand the host organizations, the target communities</w:t>
      </w:r>
      <w:r>
        <w:t>,</w:t>
      </w:r>
      <w:r>
        <w:t xml:space="preserve"> and the expected effects of their involvement in the particular volunteer activities they are called upon to take part in.</w:t>
      </w:r>
    </w:p>
    <w:p w:rsidR="00BB6140" w:rsidRDefault="00AA75C2">
      <w:pPr>
        <w:spacing w:after="0" w:line="360" w:lineRule="auto"/>
        <w:ind w:firstLine="720"/>
      </w:pPr>
      <w:r>
        <w:lastRenderedPageBreak/>
        <w:t xml:space="preserve">Organizations and </w:t>
      </w:r>
      <w:r>
        <w:t>companies must, therefore, understand all the types of employees and call for their support in activities that are most appropriate to the employees. It is also critical that organizations put in place policies that are appealing to multiple motivation nee</w:t>
      </w:r>
      <w:r>
        <w:t>ds that their employees have as this would increase their participation in these activities. Each employee will participate because his/her needs are directly met in the process of participating. Policies that appeal to atleast two types of employee volunt</w:t>
      </w:r>
      <w:r>
        <w:t>eer motivations should, therefore, be preferred by companies. For example, policies like paid off time to volunteer activities that develop strong non-profit partnerships would appeal to both the social-oriented and career-oriented employees.</w:t>
      </w:r>
    </w:p>
    <w:p w:rsidR="00BB6140" w:rsidRDefault="00AA75C2">
      <w:pPr>
        <w:spacing w:after="0" w:line="360" w:lineRule="auto"/>
        <w:ind w:firstLine="720"/>
      </w:pPr>
      <w:r>
        <w:t>While meeting</w:t>
      </w:r>
      <w:r>
        <w:t xml:space="preserve"> these needs for the career-oriented and social-oriented employees, the needs of the purpose-driven employees shall also be met as they engage in a mix of volunteer activities. These employees participate provided their participation results in professiona</w:t>
      </w:r>
      <w:r>
        <w:t>l and personal development and impacting communities as well as their colleaguespositively. Companies should henceforth create a wide variety of organizational-sponsored volunteer opportunities, programs</w:t>
      </w:r>
      <w:r>
        <w:t>,</w:t>
      </w:r>
      <w:r>
        <w:t xml:space="preserve"> and incentives that harness the skills of employees</w:t>
      </w:r>
      <w:r>
        <w:t>, promote their passion and interests as this would increase the employees’ engagement in community volunteer activities.</w:t>
      </w:r>
    </w:p>
    <w:p w:rsidR="00BB6140" w:rsidRDefault="00AA75C2" w:rsidP="008456A8">
      <w:pPr>
        <w:spacing w:after="0" w:line="360" w:lineRule="auto"/>
        <w:ind w:left="720" w:hanging="720"/>
        <w:jc w:val="center"/>
        <w:rPr>
          <w:b/>
        </w:rPr>
      </w:pPr>
      <w:r>
        <w:rPr>
          <w:b/>
        </w:rPr>
        <w:t>Understanding the Company-Level Initiatives Associated With Employee Volunteering</w:t>
      </w:r>
    </w:p>
    <w:p w:rsidR="00BB6140" w:rsidRDefault="00AA75C2">
      <w:pPr>
        <w:spacing w:after="0" w:line="360" w:lineRule="auto"/>
        <w:ind w:firstLine="720"/>
      </w:pPr>
      <w:r>
        <w:t xml:space="preserve">Considering the size of a company, </w:t>
      </w:r>
      <w:r>
        <w:t xml:space="preserve">it </w:t>
      </w:r>
      <w:r>
        <w:t>is vital as it</w:t>
      </w:r>
      <w:r>
        <w:t xml:space="preserve"> has implications on employee volunteer behavior. The company size influences the company environment and company culture in support of volunteering. Large companies have a prevalence of sponsoring volunteer programs as compared to smaller companies that m</w:t>
      </w:r>
      <w:r>
        <w:t>ight not have substantial financial capabilities. Large companies are also more likely to carry out well structured and formal volunteer activities that are anchored into their company governance policies. Large companies also tend to have more robust volu</w:t>
      </w:r>
      <w:r>
        <w:t>nteer programs designed to meet certain ends for the company. The large size of companies favors them as most of them have the financial resources to facilitate volunteer programs. The benefits that companies have as a result of executing volunteer activit</w:t>
      </w:r>
      <w:r>
        <w:t>ies also determine whether companies adopt volunteer activities for their employees or not.</w:t>
      </w:r>
    </w:p>
    <w:p w:rsidR="00BB6140" w:rsidRDefault="00AA75C2">
      <w:pPr>
        <w:spacing w:after="0" w:line="360" w:lineRule="auto"/>
        <w:ind w:firstLine="720"/>
      </w:pPr>
      <w:r>
        <w:t>Awards and recognition also influence community volunteering among employees. Companies often offer recognition and provide their employees with awards of service u</w:t>
      </w:r>
      <w:r>
        <w:t>pon engaging in volunteer activities. These recognition forms include; recognizing employees through write-ups in company employee newsletters, acknowledging employees</w:t>
      </w:r>
      <w:r>
        <w:t>,</w:t>
      </w:r>
      <w:r>
        <w:t xml:space="preserve"> and nominating </w:t>
      </w:r>
      <w:r>
        <w:lastRenderedPageBreak/>
        <w:t>them as company or community ambassadors. Other forms of awards are also</w:t>
      </w:r>
      <w:r>
        <w:t xml:space="preserve"> used to encourage and increase employee volunteering. There are both internal and external formats of recognizing employee engagement in volunteer activities. Such include external broadcasting of employee volunteering in either local or national news and</w:t>
      </w:r>
      <w:r>
        <w:t xml:space="preserve"> also appointing volunteering employees to international volunteer awards. These forms of recognition and awards greatly motivate and encourage employees to engage in community volunteer programs.</w:t>
      </w:r>
    </w:p>
    <w:p w:rsidR="00BB6140" w:rsidRDefault="00AA75C2">
      <w:pPr>
        <w:spacing w:after="0" w:line="360" w:lineRule="auto"/>
        <w:ind w:firstLine="720"/>
      </w:pPr>
      <w:r>
        <w:t xml:space="preserve">Performance reviews are also crucial in employee volunteer </w:t>
      </w:r>
      <w:r>
        <w:t>programs. According to Turner (2016), more than half of all the companies in the united states of America that were recognized as socially responsible companies by the Points of Light, are those that had some aspects of community volunteering as a critical</w:t>
      </w:r>
      <w:r>
        <w:t xml:space="preserve"> component of their employee performance reviews. Recognition is thus closely associated with employee volunteering in community activities. Companies that formally institutionalize employee community engagement into their company policies often use perfor</w:t>
      </w:r>
      <w:r>
        <w:t>mance reviews that are based on employee volunteering (Points of Light, 2016). The inclusion of volunteering experiences in performance reviews highly appeals to career-oriented employees.</w:t>
      </w:r>
    </w:p>
    <w:p w:rsidR="00BB6140" w:rsidRDefault="00AA75C2">
      <w:pPr>
        <w:spacing w:after="0" w:line="360" w:lineRule="auto"/>
        <w:ind w:firstLine="720"/>
      </w:pPr>
      <w:r>
        <w:t>The paid time off also influences employee volunteering. Giving emp</w:t>
      </w:r>
      <w:r>
        <w:t xml:space="preserve">loyees paid time off to participate in volunteer activities increases their willingness to volunteer. The companies that were recognized as socially responsible in 2016 by Points of Light are those companies that offered their employees some paid time off </w:t>
      </w:r>
      <w:r>
        <w:t>to volunteer. There is thus a close relationship between community engagement and employee engagement in volunteer activities (Turner, 2016). It is also imperative that companies that provide paid time off for employees to engage in volunteer activities at</w:t>
      </w:r>
      <w:r>
        <w:t>tract employees using diverse motivation measures, like the social-oriented and career-oriented motivations (Points of Light, 2016). This aspect</w:t>
      </w:r>
      <w:r>
        <w:t>,</w:t>
      </w:r>
      <w:r>
        <w:t xml:space="preserve"> if integrated into company policies will likely increase the chances of employees participating in community v</w:t>
      </w:r>
      <w:r>
        <w:t>olunteer programs.</w:t>
      </w:r>
    </w:p>
    <w:p w:rsidR="00BB6140" w:rsidRDefault="00AA75C2">
      <w:pPr>
        <w:spacing w:after="0" w:line="360" w:lineRule="auto"/>
        <w:ind w:firstLine="720"/>
      </w:pPr>
      <w:r>
        <w:t>Training employees also  their engagement in community volunteer activities. For effective employee volunteer programs to be put in place, the volunteers must be trained and supported accordingly by both leaders and fellow employees of t</w:t>
      </w:r>
      <w:r>
        <w:t>he respective companies they work in. Training is more motivating to career-oriented employees as it contributes to the overall career development of the employees. Most employees perceive volunteer activities as opportunities to acquire new skills. Employ</w:t>
      </w:r>
      <w:r>
        <w:t xml:space="preserve">ees who volunteer for more hours as well as those </w:t>
      </w:r>
      <w:r>
        <w:lastRenderedPageBreak/>
        <w:t>who engage in more effective  learn a lot of skills besides learning new ways of applying the skills they already have. The trainingcould involve leadership programs like the Kraft Food’s Leadership Perform</w:t>
      </w:r>
      <w:r>
        <w:t>ance program</w:t>
      </w:r>
      <w:r>
        <w:t>,</w:t>
      </w:r>
      <w:r>
        <w:t xml:space="preserve"> which provides the participants with a five-day course for equipping employees with skills for service-based projects. Cisco also gives Counselor programs and disaster response to employees (Points of Light, 2016). </w:t>
      </w:r>
    </w:p>
    <w:p w:rsidR="00BB6140" w:rsidRDefault="00AA75C2">
      <w:pPr>
        <w:spacing w:after="0" w:line="360" w:lineRule="auto"/>
        <w:ind w:firstLine="720"/>
      </w:pPr>
      <w:r>
        <w:t xml:space="preserve">Companies also have an </w:t>
      </w:r>
      <w:r>
        <w:t xml:space="preserve">opportunity for employees to donate grants in </w:t>
      </w:r>
      <w:r>
        <w:t xml:space="preserve">the </w:t>
      </w:r>
      <w:r>
        <w:t>form of cash to nonprofit organizations at the levels of employee engagement. An example would be an opportunity for an employee to serve as a board member or volunteer to take a specific course. Employees,</w:t>
      </w:r>
      <w:r>
        <w:t xml:space="preserve"> therefore, give twice to their organizations. Employees give indirectly by volunteering for an organization and directly by donating cash to these non-profit organizations. </w:t>
      </w:r>
    </w:p>
    <w:p w:rsidR="00BB6140" w:rsidRDefault="00AA75C2">
      <w:pPr>
        <w:spacing w:after="0" w:line="360" w:lineRule="auto"/>
        <w:ind w:left="720" w:hanging="720"/>
        <w:jc w:val="center"/>
        <w:rPr>
          <w:b/>
        </w:rPr>
      </w:pPr>
      <w:r>
        <w:rPr>
          <w:b/>
        </w:rPr>
        <w:t>Evaluation</w:t>
      </w:r>
    </w:p>
    <w:p w:rsidR="00BB6140" w:rsidRDefault="00AA75C2">
      <w:pPr>
        <w:spacing w:after="0" w:line="360" w:lineRule="auto"/>
        <w:ind w:firstLine="720"/>
      </w:pPr>
      <w:r>
        <w:t>Social motivations appear to be more appealing to most employees. It encourages must employees to participate in community volunteering programs. Policies and activities that cater to the social motivation needs significantly increase the chances of employ</w:t>
      </w:r>
      <w:r>
        <w:t>ees engaging in community volunteer programs. It is</w:t>
      </w:r>
      <w:r>
        <w:t>,</w:t>
      </w:r>
      <w:r>
        <w:t xml:space="preserve"> therefore</w:t>
      </w:r>
      <w:r>
        <w:t>,</w:t>
      </w:r>
      <w:r>
        <w:t xml:space="preserve"> noteworthy that practices of companies as well as policies that cater to the intrinsic needs of employees are more likely to increase community volunteering among employees. Such practices lik</w:t>
      </w:r>
      <w:r>
        <w:t>e paid off to volunteer programs</w:t>
      </w:r>
      <w:r>
        <w:t>,</w:t>
      </w:r>
      <w:r>
        <w:t xml:space="preserve"> highly motivate employees. Extrinsic practices like those of employees giving to the companies some resources in the form of cash, may however</w:t>
      </w:r>
      <w:r>
        <w:t>,</w:t>
      </w:r>
      <w:r>
        <w:t xml:space="preserve"> not be very motivating to employees as the intrinsic practices are(Hurst et al</w:t>
      </w:r>
      <w:r>
        <w:t>., 2016).Policies that cater to multiple needs of motivations for employees like employee awards and recognition measures also have higher chances of increasing employee volunteering in community projects compared to those that cater to single needs like p</w:t>
      </w:r>
      <w:r>
        <w:t xml:space="preserve">erformance reviews based on employee volunteer experiences. </w:t>
      </w:r>
    </w:p>
    <w:p w:rsidR="00BB6140" w:rsidRDefault="008456A8">
      <w:pPr>
        <w:spacing w:after="0" w:line="360" w:lineRule="auto"/>
        <w:ind w:left="720" w:hanging="720"/>
        <w:jc w:val="center"/>
        <w:rPr>
          <w:b/>
        </w:rPr>
      </w:pPr>
      <w:r>
        <w:rPr>
          <w:b/>
        </w:rPr>
        <w:t>Conclusion</w:t>
      </w:r>
    </w:p>
    <w:p w:rsidR="00BB6140" w:rsidRDefault="00AA75C2">
      <w:pPr>
        <w:spacing w:after="0" w:line="360" w:lineRule="auto"/>
        <w:ind w:firstLine="720"/>
      </w:pPr>
      <w:r>
        <w:t>Organizations must understand the type of employees they have and customize employee programs to satisfy the needs of all the different types of employees. Employee volunteering is al</w:t>
      </w:r>
      <w:r>
        <w:t>so increasingly becoming an accepted aspect</w:t>
      </w:r>
      <w:r>
        <w:t>,</w:t>
      </w:r>
      <w:r>
        <w:t xml:space="preserve"> and companies should adopt it as it gives the company more credibility and improves the community relations with the company. Employees also expect their employers to act as socially responsible organizations an</w:t>
      </w:r>
      <w:r>
        <w:t>d</w:t>
      </w:r>
      <w:r>
        <w:t>,</w:t>
      </w:r>
      <w:r>
        <w:t xml:space="preserve"> therefore</w:t>
      </w:r>
      <w:r>
        <w:t>,</w:t>
      </w:r>
      <w:r>
        <w:t xml:space="preserve">highly support the volunteer programs that meet this purpose. Companies should choose the best strategies for increasing the engagement of their employees in community volunteer practices </w:t>
      </w:r>
      <w:r>
        <w:lastRenderedPageBreak/>
        <w:t>while considering the size of the company and the benef</w:t>
      </w:r>
      <w:r>
        <w:t>its that come with the volunteer programs.</w:t>
      </w:r>
    </w:p>
    <w:p w:rsidR="00BB6140" w:rsidRDefault="00AA75C2">
      <w:pPr>
        <w:spacing w:after="0" w:line="360" w:lineRule="auto"/>
        <w:ind w:left="720" w:hanging="720"/>
        <w:jc w:val="center"/>
        <w:rPr>
          <w:b/>
        </w:rPr>
      </w:pPr>
      <w:r>
        <w:rPr>
          <w:b/>
        </w:rPr>
        <w:t>Recommendations</w:t>
      </w:r>
      <w:bookmarkStart w:id="0" w:name="_GoBack"/>
      <w:bookmarkEnd w:id="0"/>
    </w:p>
    <w:p w:rsidR="00BB6140" w:rsidRDefault="00AA75C2">
      <w:pPr>
        <w:spacing w:after="0" w:line="360" w:lineRule="auto"/>
        <w:ind w:firstLine="720"/>
      </w:pPr>
      <w:r>
        <w:t xml:space="preserve">Companies and organizations that want to increase the community volunteering among their employees should put in place appropriate employee volunteer programs. These programs should, however, take </w:t>
      </w:r>
      <w:r>
        <w:t>into consideration the size of the organization or company. Large companies with at least two hundred employees would be better placed to enact volunteer programs as policies in their organizations. Smaller companies could be restrained by resources</w:t>
      </w:r>
      <w:r>
        <w:t>,</w:t>
      </w:r>
      <w:r>
        <w:t xml:space="preserve"> and v</w:t>
      </w:r>
      <w:r>
        <w:t>olunteer programs may not be very advantageous to them as much as they also should act as socially responsible by conserving the environment.</w:t>
      </w:r>
    </w:p>
    <w:p w:rsidR="00BB6140" w:rsidRDefault="00AA75C2">
      <w:pPr>
        <w:spacing w:after="0" w:line="360" w:lineRule="auto"/>
        <w:ind w:firstLine="720"/>
      </w:pPr>
      <w:r>
        <w:t>Companies should also consider putting in place policies and volunteer programs that cater to multiple motivationa</w:t>
      </w:r>
      <w:r>
        <w:t>l needs of employees</w:t>
      </w:r>
      <w:r w:rsidR="008456A8">
        <w:t xml:space="preserve"> </w:t>
      </w:r>
      <w:r>
        <w:t>(DaSilva, &amp; Dailey, 2016). For example, companies should choose practices that have intrinsic value to employees and meet at least all the needs of the three different types of employees; purpose-driven, career-oriented</w:t>
      </w:r>
      <w:r>
        <w:t>,</w:t>
      </w:r>
      <w:r>
        <w:t xml:space="preserve"> and social-orie</w:t>
      </w:r>
      <w:r>
        <w:t>nted employees. Practices like paid time off to volunteer and training as well as awarding and recognizing employees are the most prevalent practices that increase community volunteering among employees. The practices that cater to the extrinsic motivation</w:t>
      </w:r>
      <w:r>
        <w:t>s of employees are further relevant. However, they might not yield as many positive fruits as does the practices that cater to employee social motivation needs.</w:t>
      </w:r>
    </w:p>
    <w:p w:rsidR="00BB6140" w:rsidRDefault="00BB6140">
      <w:pPr>
        <w:spacing w:after="0" w:line="360" w:lineRule="auto"/>
        <w:ind w:firstLine="720"/>
      </w:pPr>
    </w:p>
    <w:p w:rsidR="00BB6140" w:rsidRDefault="00BB6140">
      <w:pPr>
        <w:spacing w:after="0" w:line="360" w:lineRule="auto"/>
        <w:ind w:firstLine="720"/>
      </w:pPr>
    </w:p>
    <w:p w:rsidR="00BB6140" w:rsidRDefault="00BB6140">
      <w:pPr>
        <w:spacing w:after="0" w:line="360" w:lineRule="auto"/>
        <w:ind w:firstLine="720"/>
      </w:pPr>
    </w:p>
    <w:p w:rsidR="00BB6140" w:rsidRDefault="00BB6140">
      <w:pPr>
        <w:spacing w:after="0" w:line="360" w:lineRule="auto"/>
        <w:ind w:firstLine="720"/>
      </w:pPr>
    </w:p>
    <w:p w:rsidR="00BB6140" w:rsidRDefault="00BB6140">
      <w:pPr>
        <w:spacing w:after="0" w:line="360" w:lineRule="auto"/>
        <w:ind w:firstLine="720"/>
      </w:pPr>
    </w:p>
    <w:p w:rsidR="00BB6140" w:rsidRDefault="00BB6140">
      <w:pPr>
        <w:spacing w:after="0" w:line="360" w:lineRule="auto"/>
        <w:ind w:firstLine="720"/>
      </w:pPr>
    </w:p>
    <w:p w:rsidR="00BB6140" w:rsidRDefault="00BB6140">
      <w:pPr>
        <w:spacing w:after="0" w:line="360" w:lineRule="auto"/>
        <w:ind w:firstLine="720"/>
      </w:pPr>
    </w:p>
    <w:p w:rsidR="00BB6140" w:rsidRDefault="00BB6140">
      <w:pPr>
        <w:spacing w:after="0" w:line="360" w:lineRule="auto"/>
        <w:ind w:firstLine="720"/>
      </w:pPr>
    </w:p>
    <w:p w:rsidR="00BB6140" w:rsidRDefault="00BB6140">
      <w:pPr>
        <w:spacing w:after="0" w:line="360" w:lineRule="auto"/>
      </w:pPr>
    </w:p>
    <w:p w:rsidR="008456A8" w:rsidRDefault="008456A8">
      <w:pPr>
        <w:spacing w:after="0" w:line="360" w:lineRule="auto"/>
      </w:pPr>
    </w:p>
    <w:p w:rsidR="008456A8" w:rsidRDefault="008456A8">
      <w:pPr>
        <w:spacing w:after="0" w:line="360" w:lineRule="auto"/>
      </w:pPr>
    </w:p>
    <w:p w:rsidR="00BB6140" w:rsidRDefault="00BB6140">
      <w:pPr>
        <w:spacing w:after="0" w:line="360" w:lineRule="auto"/>
      </w:pPr>
    </w:p>
    <w:p w:rsidR="00BB6140" w:rsidRPr="008456A8" w:rsidRDefault="00AA75C2">
      <w:pPr>
        <w:spacing w:after="0" w:line="360" w:lineRule="auto"/>
        <w:jc w:val="center"/>
        <w:rPr>
          <w:b/>
        </w:rPr>
      </w:pPr>
      <w:r w:rsidRPr="008456A8">
        <w:rPr>
          <w:b/>
        </w:rPr>
        <w:lastRenderedPageBreak/>
        <w:t>References</w:t>
      </w:r>
    </w:p>
    <w:p w:rsidR="00BB6140" w:rsidRDefault="00AA75C2">
      <w:pPr>
        <w:spacing w:after="0" w:line="360" w:lineRule="auto"/>
        <w:ind w:left="720" w:hanging="720"/>
      </w:pPr>
      <w:r>
        <w:t>Cycyota, C.S., Ferrante, C.J. &amp; Schroeder, J.M. (2016). Corporate social r</w:t>
      </w:r>
      <w:r>
        <w:t xml:space="preserve">esponsibility and employee volunteerism: what do best companies do? </w:t>
      </w:r>
      <w:r>
        <w:rPr>
          <w:i/>
        </w:rPr>
        <w:t>Business Horizons, 59</w:t>
      </w:r>
      <w:r>
        <w:t>(3), pp.321-329</w:t>
      </w:r>
    </w:p>
    <w:p w:rsidR="00BB6140" w:rsidRDefault="00AA75C2">
      <w:pPr>
        <w:spacing w:after="0" w:line="360" w:lineRule="auto"/>
        <w:ind w:left="720" w:hanging="720"/>
      </w:pPr>
      <w:r>
        <w:t xml:space="preserve">DaSilva, A. &amp; Dailey, W. (2016). </w:t>
      </w:r>
      <w:r>
        <w:rPr>
          <w:i/>
        </w:rPr>
        <w:t>2016 Cone Communications employee engagement study,</w:t>
      </w:r>
      <w:r>
        <w:t xml:space="preserve"> Boston: Cone Communications</w:t>
      </w:r>
    </w:p>
    <w:p w:rsidR="00BB6140" w:rsidRDefault="00AA75C2">
      <w:pPr>
        <w:spacing w:after="0" w:line="360" w:lineRule="auto"/>
        <w:ind w:left="720" w:hanging="720"/>
      </w:pPr>
      <w:r>
        <w:t>Dreesbach-Bundy, S. &amp; Scheck, B. (2017</w:t>
      </w:r>
      <w:r>
        <w:t xml:space="preserve">). Corporate volunteering: a bibliometric analysis from 1999-2015. </w:t>
      </w:r>
      <w:r>
        <w:rPr>
          <w:i/>
        </w:rPr>
        <w:t>Business Ethics: a European Review</w:t>
      </w:r>
      <w:r>
        <w:t>, 0, PP.1-17</w:t>
      </w:r>
    </w:p>
    <w:p w:rsidR="00BB6140" w:rsidRDefault="00AA75C2">
      <w:pPr>
        <w:spacing w:after="0" w:line="360" w:lineRule="auto"/>
        <w:ind w:left="720" w:hanging="720"/>
      </w:pPr>
      <w:r>
        <w:t xml:space="preserve">Hurst, A.et al., (2016). </w:t>
      </w:r>
      <w:r>
        <w:rPr>
          <w:i/>
        </w:rPr>
        <w:t>2016 global report. Purpose at work: The largest global study on the role of purpose in the workforce,</w:t>
      </w:r>
      <w:r>
        <w:t xml:space="preserve"> New York:</w:t>
      </w:r>
      <w:r>
        <w:t>LinkedIn and Imperative</w:t>
      </w:r>
    </w:p>
    <w:p w:rsidR="00BB6140" w:rsidRDefault="00AA75C2">
      <w:pPr>
        <w:spacing w:after="0" w:line="360" w:lineRule="auto"/>
        <w:ind w:left="720" w:hanging="720"/>
      </w:pPr>
      <w:r>
        <w:t xml:space="preserve">Points of Light, (2016). </w:t>
      </w:r>
      <w:r>
        <w:rPr>
          <w:i/>
        </w:rPr>
        <w:t>What makes your employees tick? Understanding your workforce and engaging employees in service</w:t>
      </w:r>
      <w:r>
        <w:t>, Washington D.C.: Points of Light Corporate Institute</w:t>
      </w:r>
    </w:p>
    <w:p w:rsidR="00BB6140" w:rsidRDefault="00AA75C2">
      <w:pPr>
        <w:spacing w:after="0" w:line="360" w:lineRule="auto"/>
        <w:ind w:left="720" w:hanging="720"/>
      </w:pPr>
      <w:r>
        <w:t xml:space="preserve">Rodell, J.B &amp; Lynch, J.W. (2016). Perceptions of employee </w:t>
      </w:r>
      <w:r>
        <w:t xml:space="preserve">volunteering: Is it “credited” or “stigmatized” by colleagues? </w:t>
      </w:r>
      <w:r>
        <w:rPr>
          <w:i/>
        </w:rPr>
        <w:t>Academy of Management Journal, 59</w:t>
      </w:r>
      <w:r>
        <w:t>(2), pp.611-635</w:t>
      </w:r>
    </w:p>
    <w:p w:rsidR="00BB6140" w:rsidRDefault="00AA75C2">
      <w:pPr>
        <w:spacing w:after="0" w:line="360" w:lineRule="auto"/>
        <w:ind w:left="720" w:hanging="720"/>
      </w:pPr>
      <w:r>
        <w:t xml:space="preserve">Turner, Y.S. (2016). </w:t>
      </w:r>
      <w:r>
        <w:rPr>
          <w:i/>
        </w:rPr>
        <w:t>The 2016 Civic 50: Turning good intentions into sound business practices,</w:t>
      </w:r>
      <w:r>
        <w:t xml:space="preserve"> Washington D.C.: Points of Light Corporate Instit</w:t>
      </w:r>
      <w:r>
        <w:t>ute</w:t>
      </w:r>
    </w:p>
    <w:p w:rsidR="00BB6140" w:rsidRDefault="00BB6140">
      <w:pPr>
        <w:spacing w:after="0" w:line="360" w:lineRule="auto"/>
        <w:ind w:firstLine="720"/>
      </w:pPr>
    </w:p>
    <w:p w:rsidR="00BB6140" w:rsidRDefault="00BB6140">
      <w:pPr>
        <w:spacing w:after="0" w:line="360" w:lineRule="auto"/>
        <w:ind w:firstLine="720"/>
      </w:pPr>
    </w:p>
    <w:sectPr w:rsidR="00BB6140" w:rsidSect="00BB614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5C2" w:rsidRDefault="00AA75C2" w:rsidP="00BB6140">
      <w:pPr>
        <w:spacing w:after="0" w:line="240" w:lineRule="auto"/>
      </w:pPr>
      <w:r>
        <w:separator/>
      </w:r>
    </w:p>
  </w:endnote>
  <w:endnote w:type="continuationSeparator" w:id="1">
    <w:p w:rsidR="00AA75C2" w:rsidRDefault="00AA75C2" w:rsidP="00BB61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5C2" w:rsidRDefault="00AA75C2" w:rsidP="00BB6140">
      <w:pPr>
        <w:spacing w:after="0" w:line="240" w:lineRule="auto"/>
      </w:pPr>
      <w:r>
        <w:separator/>
      </w:r>
    </w:p>
  </w:footnote>
  <w:footnote w:type="continuationSeparator" w:id="1">
    <w:p w:rsidR="00AA75C2" w:rsidRDefault="00AA75C2" w:rsidP="00BB61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40" w:rsidRDefault="00BB6140">
    <w:pPr>
      <w:pStyle w:val="Header"/>
      <w:jc w:val="right"/>
    </w:pPr>
    <w:r>
      <w:fldChar w:fldCharType="begin"/>
    </w:r>
    <w:r w:rsidR="00AA75C2">
      <w:instrText xml:space="preserve"> PAGE   \* MERGEFORMAT </w:instrText>
    </w:r>
    <w:r>
      <w:fldChar w:fldCharType="separate"/>
    </w:r>
    <w:r w:rsidR="008456A8">
      <w:rPr>
        <w:noProof/>
      </w:rPr>
      <w:t>1</w:t>
    </w:r>
    <w:r>
      <w:rPr>
        <w:noProof/>
      </w:rPr>
      <w:fldChar w:fldCharType="end"/>
    </w:r>
  </w:p>
  <w:p w:rsidR="00BB6140" w:rsidRDefault="00BB61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6140"/>
    <w:rsid w:val="008456A8"/>
    <w:rsid w:val="00AA75C2"/>
    <w:rsid w:val="00BB61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140"/>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B6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140"/>
  </w:style>
  <w:style w:type="paragraph" w:styleId="Footer">
    <w:name w:val="footer"/>
    <w:basedOn w:val="Normal"/>
    <w:link w:val="FooterChar"/>
    <w:uiPriority w:val="99"/>
    <w:rsid w:val="00BB6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14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2426</Words>
  <Characters>13833</Characters>
  <Application>Microsoft Office Word</Application>
  <DocSecurity>0</DocSecurity>
  <Lines>115</Lines>
  <Paragraphs>32</Paragraphs>
  <ScaleCrop>false</ScaleCrop>
  <Company/>
  <LinksUpToDate>false</LinksUpToDate>
  <CharactersWithSpaces>16227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44</cp:revision>
  <dcterms:created xsi:type="dcterms:W3CDTF">2020-05-07T20:45:00Z</dcterms:created>
  <dcterms:modified xsi:type="dcterms:W3CDTF">2020-05-07T20:52:00Z</dcterms:modified>
</cp:coreProperties>
</file>